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CE0" w:rsidRDefault="00944E3C" w:rsidP="003C3C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E24B37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 xml:space="preserve">Консультация для </w:t>
      </w:r>
      <w:r w:rsidR="00E24B37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родителей «Учимся рассказывать</w:t>
      </w:r>
      <w:r w:rsidRPr="00E24B37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»</w:t>
      </w:r>
    </w:p>
    <w:p w:rsidR="00F45204" w:rsidRDefault="00F45204" w:rsidP="003C3C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</w:p>
    <w:p w:rsidR="00F45204" w:rsidRDefault="00F45204" w:rsidP="003C3C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>
        <w:rPr>
          <w:noProof/>
        </w:rPr>
        <w:drawing>
          <wp:inline distT="0" distB="0" distL="0" distR="0">
            <wp:extent cx="5269230" cy="3188560"/>
            <wp:effectExtent l="19050" t="0" r="7620" b="0"/>
            <wp:docPr id="13" name="Рисунок 13" descr="https://ds04.infourok.ru/uploads/ex/0a41/0014a3b0-41b689b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a41/0014a3b0-41b689b3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78" cy="3187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D5F" w:rsidRPr="00E24B37" w:rsidRDefault="003C3CE0" w:rsidP="00944E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4B37">
        <w:rPr>
          <w:color w:val="000000"/>
          <w:sz w:val="28"/>
          <w:szCs w:val="28"/>
        </w:rPr>
        <w:t xml:space="preserve">Связная речь является наиболее сложной формой речевой деятельности, она вбирает в себя все достижения ребёнка в общем развитии, овладении родным языком, культурой общения. </w:t>
      </w:r>
    </w:p>
    <w:p w:rsidR="00E24B37" w:rsidRPr="00E24B37" w:rsidRDefault="001F7D5F" w:rsidP="00E24B3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E24B37">
        <w:rPr>
          <w:color w:val="000000"/>
          <w:sz w:val="28"/>
          <w:szCs w:val="28"/>
        </w:rPr>
        <w:t>Значение развития связной речи многообразно: качество связной речи определяет  готовность ребенка к школьному обучению. От уровня развития связной речи зависит успеваемость</w:t>
      </w:r>
      <w:r w:rsidR="007A28E8" w:rsidRPr="00E24B37">
        <w:rPr>
          <w:color w:val="000000"/>
          <w:sz w:val="28"/>
          <w:szCs w:val="28"/>
        </w:rPr>
        <w:t xml:space="preserve"> будущего ученика: его ответы у доски, рассуждения по поводу содержания урока, составления изложений и сочинений, умение четко формулировать свои мысли.</w:t>
      </w:r>
      <w:r w:rsidR="00E24B37" w:rsidRPr="00E24B37">
        <w:rPr>
          <w:color w:val="222222"/>
          <w:sz w:val="28"/>
          <w:szCs w:val="28"/>
        </w:rPr>
        <w:t xml:space="preserve"> </w:t>
      </w:r>
    </w:p>
    <w:p w:rsidR="00E24B37" w:rsidRPr="00E24B37" w:rsidRDefault="00E24B37" w:rsidP="00E24B3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E24B37">
        <w:rPr>
          <w:color w:val="222222"/>
          <w:sz w:val="28"/>
          <w:szCs w:val="28"/>
        </w:rPr>
        <w:t>Но, к сожалению, не каждому дано в полной мере, освоить это богатство. Проблема развития речи является одной из самых актуальных в работе с детьми с нарушениями речи.</w:t>
      </w:r>
    </w:p>
    <w:p w:rsidR="00E24B37" w:rsidRPr="00E24B37" w:rsidRDefault="00E24B37" w:rsidP="00E24B3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E24B37">
        <w:rPr>
          <w:color w:val="222222"/>
          <w:sz w:val="28"/>
          <w:szCs w:val="28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3C3CE0" w:rsidRPr="00E24B37" w:rsidRDefault="003C3CE0" w:rsidP="00944E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44E3C" w:rsidRPr="00E24B37" w:rsidRDefault="00944E3C" w:rsidP="00944E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4B37">
        <w:rPr>
          <w:color w:val="000000"/>
          <w:sz w:val="28"/>
          <w:szCs w:val="28"/>
        </w:rPr>
        <w:t>Организуя специальные игры в дошкольном возрасте, вы закладываете хороший фундамент для навыка пересказа, не говоря уже о влиянии подобных занятий на развитие внимания, мышления, воображения и</w:t>
      </w:r>
      <w:r w:rsidR="003D18B4" w:rsidRPr="00E24B37">
        <w:rPr>
          <w:color w:val="000000"/>
          <w:sz w:val="28"/>
          <w:szCs w:val="28"/>
        </w:rPr>
        <w:t xml:space="preserve"> </w:t>
      </w:r>
      <w:hyperlink r:id="rId6" w:tooltip="Игры на развитие связной речи" w:history="1">
        <w:r w:rsidRPr="00E24B37">
          <w:rPr>
            <w:rStyle w:val="a5"/>
            <w:color w:val="000000"/>
            <w:sz w:val="28"/>
            <w:szCs w:val="28"/>
            <w:u w:val="none"/>
          </w:rPr>
          <w:t>связной речи</w:t>
        </w:r>
      </w:hyperlink>
      <w:r w:rsidRPr="00E24B37">
        <w:rPr>
          <w:color w:val="000000"/>
          <w:sz w:val="28"/>
          <w:szCs w:val="28"/>
        </w:rPr>
        <w:t>.</w:t>
      </w:r>
    </w:p>
    <w:p w:rsidR="00944E3C" w:rsidRDefault="00944E3C" w:rsidP="00944E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944E3C" w:rsidRPr="009D75C2" w:rsidRDefault="00944E3C" w:rsidP="00F45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С чего начать развитие речи?</w:t>
      </w:r>
    </w:p>
    <w:p w:rsidR="00944E3C" w:rsidRPr="009D75C2" w:rsidRDefault="00944E3C" w:rsidP="00944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952500" cy="981075"/>
            <wp:effectExtent l="0" t="0" r="0" b="0"/>
            <wp:wrapThrough wrapText="bothSides">
              <wp:wrapPolygon edited="0">
                <wp:start x="0" y="0"/>
                <wp:lineTo x="0" y="21390"/>
                <wp:lineTo x="21168" y="21390"/>
                <wp:lineTo x="21168" y="0"/>
                <wp:lineTo x="0" y="0"/>
              </wp:wrapPolygon>
            </wp:wrapThrough>
            <wp:docPr id="3" name="Рисунок 3" descr="http://dou83-tyumen.ru/images/16-17/rodit/logoped/15.02.17/15.02.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83-tyumen.ru/images/16-17/rodit/logoped/15.02.17/15.02.17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>Развивая связную речь у ребенка, важно научить малыша пересказывать короткие сказки и рассказы. Он пересказывает знакомые сказки с несложным сюжетом ("Репка", "Колобок", "Курочка Ряба"). При этом вырабатывается умение слушать сказку, отвечать на вопросы взрослых, включать в рассказ взрослого отдельные слова и предложения, как бы помогая ему.</w:t>
      </w:r>
    </w:p>
    <w:p w:rsidR="00944E3C" w:rsidRPr="009D75C2" w:rsidRDefault="00944E3C" w:rsidP="00944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Если у ребенка нет опыта пересказа, можно вернуться к сказкам, историям, которые хорошо знает малыш. Мама начинает рассказывать, начав предложение, замолкает, предлагая ребенку, закончить фразу. "Жили-были дед и..." - "Баба" - "Была у них..." - "Курочка Ряба". Затем можно переходить к пересказу по вопросам: "Кого встретил колобок?" - "Зайчика" - "Какую песенку он ему спел?.."</w:t>
      </w:r>
    </w:p>
    <w:p w:rsidR="00944E3C" w:rsidRPr="009D75C2" w:rsidRDefault="00944E3C" w:rsidP="00944E3C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После закрепления этого навыка, малыш уже сам начинает повествование, а подхватывает мама. Постепенно ребенок сможет пересказать сказку полностью.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</w:r>
      <w:r w:rsidRPr="009D75C2"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615950</wp:posOffset>
            </wp:positionV>
            <wp:extent cx="16192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46" y="21263"/>
                <wp:lineTo x="21346" y="0"/>
                <wp:lineTo x="0" y="0"/>
              </wp:wrapPolygon>
            </wp:wrapThrough>
            <wp:docPr id="4" name="Рисунок 4" descr="http://dou83-tyumen.ru/images/16-17/rodit/logoped/15.02.17/15.02.1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83-tyumen.ru/images/16-17/rodit/logoped/15.02.17/15.02.17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ab/>
        <w:t>Для запоминания сюжета детям младшего возраста помогает театрализация с помощью игрушек или пальчиковых кукол. Вы проиграли перед малышом сказку, попросите его побыть актером и перед вами разыграть ту же сказку, с озвучиванием всех персонажей. 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>Старайтесь фразу: «Перескажи услышанное, прочитанное» заменить игрой. Предложите малышу поиграть в радио. Он будет диктором, который разыгрывает радио-спектакль. Вечером вы его уложили в кровать и рассказали сказку, а он в свою очередь укладывает спать свои игрушки и, так же как и вы потчует их сказочной историей.</w:t>
      </w:r>
    </w:p>
    <w:p w:rsidR="00944E3C" w:rsidRPr="009D75C2" w:rsidRDefault="00944E3C" w:rsidP="00944E3C">
      <w:pPr>
        <w:spacing w:after="0" w:line="240" w:lineRule="auto"/>
        <w:ind w:left="37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Пересказ по картинке.</w:t>
      </w:r>
    </w:p>
    <w:p w:rsidR="00944E3C" w:rsidRPr="009D75C2" w:rsidRDefault="00944E3C" w:rsidP="00944E3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69215</wp:posOffset>
            </wp:positionV>
            <wp:extent cx="1933575" cy="1586230"/>
            <wp:effectExtent l="0" t="0" r="0" b="0"/>
            <wp:wrapThrough wrapText="bothSides">
              <wp:wrapPolygon edited="0">
                <wp:start x="0" y="0"/>
                <wp:lineTo x="0" y="21271"/>
                <wp:lineTo x="21494" y="21271"/>
                <wp:lineTo x="21494" y="0"/>
                <wp:lineTo x="0" y="0"/>
              </wp:wrapPolygon>
            </wp:wrapThrough>
            <wp:docPr id="9" name="Рисунок 9" descr="C:\Users\Любовь\Pictures\дети\семь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дети\семья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>Детские книги хорошо оформлены, и любая иллюстрация является поводом поговорить. «Ты так себе представлял главного героя? А как ты думаешь, художник правильно нарисовал это время года? А какой момент сказки проиллюстрирован? А какие события произошли дальше?» По одной иллюстрации можно придумать не один десяток вопросов. Можно предложить малышу проиллюстрировать прочитанный текст самому и потом обсудить его «картинку к тексту».</w:t>
      </w:r>
    </w:p>
    <w:p w:rsidR="00944E3C" w:rsidRPr="009D75C2" w:rsidRDefault="00944E3C" w:rsidP="00944E3C">
      <w:pPr>
        <w:spacing w:after="0" w:line="240" w:lineRule="auto"/>
        <w:ind w:left="37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Сюжетные рассказы – описываем игрушки.</w:t>
      </w:r>
    </w:p>
    <w:p w:rsidR="00944E3C" w:rsidRPr="009D75C2" w:rsidRDefault="00944E3C" w:rsidP="009D75C2">
      <w:pPr>
        <w:spacing w:before="100" w:beforeAutospacing="1" w:after="100" w:afterAutospacing="1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181610</wp:posOffset>
            </wp:positionV>
            <wp:extent cx="1524635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21" y="21240"/>
                <wp:lineTo x="21321" y="0"/>
                <wp:lineTo x="0" y="0"/>
              </wp:wrapPolygon>
            </wp:wrapThrough>
            <wp:docPr id="10" name="Рисунок 10" descr="C:\Users\Любовь\Pictures\дети\дети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дети\дети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>Очень любят малыши рассматривать игрушки. Именно это скорее другого побуждает их к высказыванию.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взрослый предлагает ребенку внимательно рассмотреть игрушку. Первые вопросы направлены на характерные особенности внешнего вида предмета 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lastRenderedPageBreak/>
        <w:t>(форма, цвет, величина). Детям пятого года жизни</w:t>
      </w:r>
      <w:r w:rsidR="009D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t xml:space="preserve">можно предложить сравнить две игрушки </w:t>
      </w:r>
      <w:r w:rsidRPr="009D75C2"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670560</wp:posOffset>
            </wp:positionV>
            <wp:extent cx="2018665" cy="1514475"/>
            <wp:effectExtent l="0" t="0" r="0" b="0"/>
            <wp:wrapThrough wrapText="bothSides">
              <wp:wrapPolygon edited="0">
                <wp:start x="0" y="0"/>
                <wp:lineTo x="0" y="21464"/>
                <wp:lineTo x="21403" y="21464"/>
                <wp:lineTo x="21403" y="0"/>
                <wp:lineTo x="0" y="0"/>
              </wp:wrapPolygon>
            </wp:wrapThrough>
            <wp:docPr id="11" name="Рисунок 11" descr="C:\Users\Любовь\Pictures\дети\зай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дети\зайцы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>(картинки).</w:t>
      </w:r>
    </w:p>
    <w:p w:rsidR="009D75C2" w:rsidRDefault="00944E3C" w:rsidP="00944E3C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Прежде, чем сравнивать, малышу придется внимательно рассмотреть игрушку (картинку): как они одеты, какие у них волосы, глаза, а затем уже отметить, чем они похожи и чем различаются.</w:t>
      </w:r>
    </w:p>
    <w:p w:rsidR="009D75C2" w:rsidRDefault="009D75C2" w:rsidP="00944E3C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E3C" w:rsidRPr="00CE60CA" w:rsidRDefault="00944E3C" w:rsidP="00944E3C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E60CA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9D75C2" w:rsidRPr="00CE60CA">
        <w:rPr>
          <w:rFonts w:ascii="Times New Roman" w:eastAsia="Times New Roman" w:hAnsi="Times New Roman" w:cs="Times New Roman"/>
          <w:b/>
          <w:i/>
          <w:sz w:val="28"/>
          <w:szCs w:val="28"/>
        </w:rPr>
        <w:t>Предложите ребёнку поиграть в следующие игры:</w:t>
      </w:r>
    </w:p>
    <w:p w:rsidR="009D75C2" w:rsidRPr="00E24B37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1.</w:t>
      </w:r>
      <w:r w:rsidRPr="00E24B3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</w:rPr>
        <w:t>Игра «Вспомни случай»</w:t>
      </w:r>
    </w:p>
    <w:p w:rsidR="009D75C2" w:rsidRPr="00E24B37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color w:val="222222"/>
          <w:sz w:val="28"/>
          <w:szCs w:val="28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 деталей - до тех пор, пока уже не сможете ничего добавить к сказанному.</w:t>
      </w:r>
    </w:p>
    <w:p w:rsidR="009D75C2" w:rsidRPr="00E24B37" w:rsidRDefault="009D75C2" w:rsidP="009D75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</w:rPr>
        <w:t>Игра «Говорим по-разному»</w:t>
      </w:r>
    </w:p>
    <w:p w:rsidR="009D75C2" w:rsidRPr="00E24B37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color w:val="222222"/>
          <w:sz w:val="28"/>
          <w:szCs w:val="28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 Если получится, попробуйте использовать иностранный акцент и т.п.</w:t>
      </w:r>
    </w:p>
    <w:p w:rsidR="009D75C2" w:rsidRPr="00E24B37" w:rsidRDefault="009D75C2" w:rsidP="009D75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</w:rPr>
        <w:t>Игра «Бюро путешествий»</w:t>
      </w:r>
    </w:p>
    <w:p w:rsidR="009D75C2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color w:val="222222"/>
          <w:sz w:val="28"/>
          <w:szCs w:val="28"/>
        </w:rPr>
        <w:t>Каждый день вы с ребенком отправляетесь по обычному маршруту -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</w:t>
      </w:r>
    </w:p>
    <w:p w:rsidR="009D75C2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9D75C2" w:rsidRPr="00E24B37" w:rsidRDefault="009D75C2" w:rsidP="009D75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9D75C2" w:rsidRPr="00E24B37" w:rsidRDefault="009D75C2" w:rsidP="009D75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24B3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</w:rPr>
        <w:t>Игра «Всегда под рукой»</w:t>
      </w:r>
    </w:p>
    <w:p w:rsidR="009D75C2" w:rsidRPr="00E24B37" w:rsidRDefault="009D75C2" w:rsidP="009D75C2">
      <w:pPr>
        <w:pStyle w:val="a3"/>
        <w:spacing w:before="0" w:beforeAutospacing="0"/>
        <w:rPr>
          <w:sz w:val="28"/>
          <w:szCs w:val="28"/>
        </w:rPr>
      </w:pPr>
      <w:r w:rsidRPr="00E24B37">
        <w:rPr>
          <w:sz w:val="28"/>
          <w:szCs w:val="28"/>
        </w:rPr>
        <w:lastRenderedPageBreak/>
        <w:t xml:space="preserve">Всем родителям знакомы ситуации, когда ребенка трудно чем-то занять, - например, долгое ожидание в очереди или утомительная поездка в транспорте. Все, что нужно в таких случаях, - чтобы в маминой сумочке нашлась пара фломастеров или хотя бы просто ручка. Нарисуйте на пальчиках малыша рожицы: одна - </w:t>
      </w:r>
      <w:proofErr w:type="gramStart"/>
      <w:r w:rsidRPr="00E24B37">
        <w:rPr>
          <w:sz w:val="28"/>
          <w:szCs w:val="28"/>
        </w:rPr>
        <w:t>улыбающаяся,  другая</w:t>
      </w:r>
      <w:proofErr w:type="gramEnd"/>
      <w:r w:rsidRPr="00E24B37">
        <w:rPr>
          <w:sz w:val="28"/>
          <w:szCs w:val="28"/>
        </w:rPr>
        <w:t xml:space="preserve"> - печальная, третья -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9D75C2" w:rsidRPr="00E24B37" w:rsidRDefault="009D75C2" w:rsidP="009D75C2">
      <w:pPr>
        <w:numPr>
          <w:ilvl w:val="0"/>
          <w:numId w:val="6"/>
        </w:num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24B37">
        <w:rPr>
          <w:rStyle w:val="a6"/>
          <w:rFonts w:ascii="Times New Roman" w:hAnsi="Times New Roman" w:cs="Times New Roman"/>
          <w:b/>
          <w:bCs/>
          <w:sz w:val="28"/>
          <w:szCs w:val="28"/>
        </w:rPr>
        <w:t>Игра «Лучший друг»</w:t>
      </w:r>
    </w:p>
    <w:p w:rsidR="009D75C2" w:rsidRDefault="009D75C2" w:rsidP="009D75C2">
      <w:pPr>
        <w:pStyle w:val="a3"/>
        <w:spacing w:before="0" w:beforeAutospacing="0"/>
        <w:rPr>
          <w:sz w:val="28"/>
          <w:szCs w:val="28"/>
        </w:rPr>
      </w:pPr>
      <w:r w:rsidRPr="00E24B37">
        <w:rPr>
          <w:sz w:val="28"/>
          <w:szCs w:val="28"/>
        </w:rPr>
        <w:t>Если вы ждете в помещении, где разложены журналы, можете поиграть в "рассказы о лучшем друге". Пусть ребенок выберет картинку, которая ему нравится. Это может быть какой-то человек - большой или маленький - или животное. Попросите его рассказать о своем "лучшем друге". Где он живет? В какие игры любит играть? Он спокойный или любит побегать?</w:t>
      </w:r>
      <w:r>
        <w:rPr>
          <w:sz w:val="28"/>
          <w:szCs w:val="28"/>
        </w:rPr>
        <w:t xml:space="preserve"> Что еще можно о нем рассказать?</w:t>
      </w:r>
    </w:p>
    <w:p w:rsidR="009D75C2" w:rsidRPr="00E24B37" w:rsidRDefault="009D75C2" w:rsidP="009D75C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E24B37">
        <w:rPr>
          <w:rStyle w:val="a6"/>
          <w:rFonts w:ascii="Times New Roman" w:hAnsi="Times New Roman" w:cs="Times New Roman"/>
          <w:b/>
          <w:bCs/>
          <w:sz w:val="28"/>
          <w:szCs w:val="28"/>
        </w:rPr>
        <w:t>Игра «Истории из жизни»</w:t>
      </w:r>
    </w:p>
    <w:p w:rsidR="009D75C2" w:rsidRPr="00E24B37" w:rsidRDefault="009D75C2" w:rsidP="009D75C2">
      <w:pPr>
        <w:pStyle w:val="a3"/>
        <w:spacing w:before="0" w:beforeAutospacing="0"/>
        <w:rPr>
          <w:sz w:val="28"/>
          <w:szCs w:val="28"/>
        </w:rPr>
      </w:pPr>
      <w:r w:rsidRPr="00E24B37">
        <w:rPr>
          <w:sz w:val="28"/>
          <w:szCs w:val="28"/>
        </w:rPr>
        <w:t>Дети с удовольствием слушают рассказы о том, что происходило, когда они были совсем маленькими или</w:t>
      </w:r>
      <w:r>
        <w:rPr>
          <w:sz w:val="28"/>
          <w:szCs w:val="28"/>
        </w:rPr>
        <w:t>,</w:t>
      </w:r>
      <w:r w:rsidRPr="00E24B37">
        <w:rPr>
          <w:sz w:val="28"/>
          <w:szCs w:val="28"/>
        </w:rPr>
        <w:t xml:space="preserve"> когда их вовсе не было на свете. Можно рассказывать эти истории вечером перед сном, а можно на кухне, когда ваши руки заняты, а мысли свободны. О чем ра</w:t>
      </w:r>
      <w:r>
        <w:rPr>
          <w:sz w:val="28"/>
          <w:szCs w:val="28"/>
        </w:rPr>
        <w:t xml:space="preserve">ссказывать? Например, </w:t>
      </w:r>
      <w:r w:rsidRPr="00E24B37">
        <w:rPr>
          <w:sz w:val="28"/>
          <w:szCs w:val="28"/>
        </w:rPr>
        <w:t xml:space="preserve"> как вы 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 подключиться к игре.</w:t>
      </w:r>
    </w:p>
    <w:p w:rsidR="009D75C2" w:rsidRPr="009D75C2" w:rsidRDefault="009D75C2" w:rsidP="009D75C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sz w:val="28"/>
          <w:szCs w:val="28"/>
        </w:rPr>
        <w:t>7.</w:t>
      </w:r>
      <w:r w:rsidRPr="009D75C2">
        <w:rPr>
          <w:rStyle w:val="a6"/>
          <w:rFonts w:ascii="Times New Roman" w:hAnsi="Times New Roman" w:cs="Times New Roman"/>
          <w:b/>
          <w:bCs/>
          <w:sz w:val="28"/>
          <w:szCs w:val="28"/>
        </w:rPr>
        <w:t>Игра «Мой репортаж»</w:t>
      </w:r>
    </w:p>
    <w:p w:rsidR="009D75C2" w:rsidRPr="00E24B37" w:rsidRDefault="009D75C2" w:rsidP="009D75C2">
      <w:pPr>
        <w:pStyle w:val="a3"/>
        <w:spacing w:before="0" w:beforeAutospacing="0"/>
        <w:rPr>
          <w:sz w:val="28"/>
          <w:szCs w:val="28"/>
        </w:rPr>
      </w:pPr>
      <w:r w:rsidRPr="00E24B37">
        <w:rPr>
          <w:sz w:val="28"/>
          <w:szCs w:val="28"/>
        </w:rPr>
        <w:t>Вы с ребенком побывали в какой-то поездке только вдвоем, без других членов семьи. Предложите ему составить репортаж о своем путешествии. 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 малыша развивается независимо от того, какие события - реальные или вымышленные - им воспроизводятся.</w:t>
      </w:r>
    </w:p>
    <w:p w:rsidR="009D75C2" w:rsidRPr="00E24B37" w:rsidRDefault="009D75C2" w:rsidP="009D75C2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sz w:val="28"/>
          <w:szCs w:val="28"/>
        </w:rPr>
        <w:t>8.</w:t>
      </w:r>
      <w:r w:rsidRPr="00E24B37">
        <w:rPr>
          <w:rStyle w:val="a6"/>
          <w:rFonts w:ascii="Times New Roman" w:hAnsi="Times New Roman" w:cs="Times New Roman"/>
          <w:b/>
          <w:bCs/>
          <w:sz w:val="28"/>
          <w:szCs w:val="28"/>
        </w:rPr>
        <w:t>Игра «Семейное ток-шоу»</w:t>
      </w:r>
    </w:p>
    <w:p w:rsidR="009D75C2" w:rsidRPr="00E24B37" w:rsidRDefault="009D75C2" w:rsidP="009D75C2">
      <w:pPr>
        <w:pStyle w:val="a3"/>
        <w:spacing w:before="0" w:beforeAutospacing="0"/>
        <w:rPr>
          <w:sz w:val="28"/>
          <w:szCs w:val="28"/>
        </w:rPr>
      </w:pPr>
      <w:r w:rsidRPr="00E24B37">
        <w:rPr>
          <w:sz w:val="28"/>
          <w:szCs w:val="28"/>
        </w:rPr>
        <w:t xml:space="preserve">Может быть, ребенку понравится идея попробовать себя в роли телевизионного ведущего? Приготовьте магнитофон или диктофон для записи, дайте "журналисту" в руки микрофон - и можно начинать интервью с бабушкой или дедушкой, тетей или сестрой... До начала интервью подскажите ребенку, какие вопросы можно задать. Например: "Какое у тебя </w:t>
      </w:r>
      <w:r w:rsidRPr="00E24B37">
        <w:rPr>
          <w:sz w:val="28"/>
          <w:szCs w:val="28"/>
        </w:rPr>
        <w:lastRenderedPageBreak/>
        <w:t>любимое блюдо?.. А что ты любил</w:t>
      </w:r>
      <w:r w:rsidR="00CE60CA">
        <w:rPr>
          <w:sz w:val="28"/>
          <w:szCs w:val="28"/>
        </w:rPr>
        <w:t>,</w:t>
      </w:r>
      <w:r w:rsidRPr="00E24B37">
        <w:rPr>
          <w:sz w:val="28"/>
          <w:szCs w:val="28"/>
        </w:rPr>
        <w:t xml:space="preserve"> есть в детстве?.. Куда бы ты хотел поехать?" и т. д.</w:t>
      </w:r>
    </w:p>
    <w:p w:rsidR="009D75C2" w:rsidRPr="00E24B37" w:rsidRDefault="009D75C2" w:rsidP="009D75C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sz w:val="28"/>
          <w:szCs w:val="28"/>
        </w:rPr>
        <w:t>11.</w:t>
      </w:r>
      <w:r w:rsidRPr="00E24B37">
        <w:rPr>
          <w:rStyle w:val="a6"/>
          <w:rFonts w:ascii="Times New Roman" w:hAnsi="Times New Roman" w:cs="Times New Roman"/>
          <w:b/>
          <w:bCs/>
          <w:sz w:val="28"/>
          <w:szCs w:val="28"/>
        </w:rPr>
        <w:t>Игра «Чем закончилось?»</w:t>
      </w:r>
    </w:p>
    <w:p w:rsidR="00944E3C" w:rsidRPr="00CE60CA" w:rsidRDefault="009D75C2" w:rsidP="00CE60CA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0CA">
        <w:rPr>
          <w:rFonts w:ascii="Times New Roman" w:hAnsi="Times New Roman" w:cs="Times New Roman"/>
          <w:sz w:val="28"/>
          <w:szCs w:val="28"/>
        </w:rPr>
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"вспомните"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  <w:r w:rsidRPr="00CE60CA">
        <w:rPr>
          <w:rFonts w:ascii="Times New Roman" w:hAnsi="Times New Roman" w:cs="Times New Roman"/>
          <w:sz w:val="28"/>
          <w:szCs w:val="28"/>
        </w:rPr>
        <w:br/>
      </w:r>
      <w:r w:rsidRPr="00CE60CA">
        <w:rPr>
          <w:rFonts w:ascii="Times New Roman" w:hAnsi="Times New Roman" w:cs="Times New Roman"/>
          <w:sz w:val="28"/>
          <w:szCs w:val="28"/>
        </w:rPr>
        <w:br/>
      </w:r>
      <w:r w:rsidR="00CE60C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44E3C"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Чтение.</w:t>
      </w:r>
    </w:p>
    <w:p w:rsidR="00944E3C" w:rsidRPr="009D75C2" w:rsidRDefault="00944E3C" w:rsidP="00944E3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0</wp:posOffset>
            </wp:positionV>
            <wp:extent cx="198882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310" y="21278"/>
                <wp:lineTo x="21310" y="0"/>
                <wp:lineTo x="0" y="0"/>
              </wp:wrapPolygon>
            </wp:wrapThrough>
            <wp:docPr id="12" name="Рисунок 12" descr="C:\Users\Любовь\Pictures\ш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Pictures\ш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sz w:val="28"/>
          <w:szCs w:val="28"/>
        </w:rPr>
        <w:t xml:space="preserve">Чтение играет огромную роль в формировании словарного запаса ребенка. Проанализируйте, какую литературу вы читаете малышу, и что читает он сам. Постарайтесь перейти с книг, где активно развивается сюжет, много действия и встроенных диалогов, на описательную литературу. Это рассказы и повести о природе, о животных, о путешествиях. </w:t>
      </w:r>
    </w:p>
    <w:p w:rsidR="00944E3C" w:rsidRDefault="00944E3C" w:rsidP="00944E3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Если в тексте встречаются незнакомые слова и понятия, объясняйте их малышу, приведите примеры, в каких случаях они употребляются. Пусть ребенок сам сочинит предложения с использованием новых слов и понятий.</w:t>
      </w:r>
    </w:p>
    <w:p w:rsidR="009D75C2" w:rsidRPr="009D75C2" w:rsidRDefault="009D75C2" w:rsidP="00944E3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E3C" w:rsidRPr="009D75C2" w:rsidRDefault="00944E3C" w:rsidP="00944E3C">
      <w:pPr>
        <w:spacing w:after="0" w:line="240" w:lineRule="auto"/>
        <w:ind w:left="37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117475</wp:posOffset>
            </wp:positionV>
            <wp:extent cx="2360295" cy="1590675"/>
            <wp:effectExtent l="0" t="0" r="0" b="0"/>
            <wp:wrapThrough wrapText="bothSides">
              <wp:wrapPolygon edited="0">
                <wp:start x="0" y="0"/>
                <wp:lineTo x="0" y="21471"/>
                <wp:lineTo x="21443" y="21471"/>
                <wp:lineTo x="21443" y="0"/>
                <wp:lineTo x="0" y="0"/>
              </wp:wrapPolygon>
            </wp:wrapThrough>
            <wp:docPr id="5" name="Рисунок 5" descr="C:\Users\Любовь\Pictures\дети\2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дети\2д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Обсуждаем прочитанное…</w:t>
      </w:r>
    </w:p>
    <w:p w:rsidR="00944E3C" w:rsidRDefault="00944E3C" w:rsidP="00CE60CA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Если раньше вы читали малышу минут тридцать, а потом закрывали книгу, то теперь измените процесс чтения. Пятнадцать минут – читаете, пятнадцать минут – говорите о прочитанном. Уровень обсуждения зависит от интеллектуального развития ребенка. Если мал, то и вопросы самые простые: «О чем рассказывается в сказке? Что сделал зайка? Куда побежал медвежонок?» Ребенку постарше и вопросы более взрослые: «Правильно ли поступил мальчик? А как ты думаешь, что могло произойти дальше? А чтобы ты предпринял на месте героя?»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>Взрослый не только направляет беседу, задавая вопросы, а строит диалог. Высказывает свое мнение, иногда оно сознательно бывает «неправильным» чтобы ребенок мог заметить ошибку, неверную мысль и маму поправить. Взрослый вынуждает малыша высказать свое мнение и говорить о том, что «не написано» в книжке.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 xml:space="preserve">По ходу чтения мама обращает внимание на то, что ей понравилось или ее поразило. Это может быть красивый сравнительный оборот, яркое красочное 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объекта или смелый поступок героя. «Я бы, наверное, испугалась, а ты бы смог перейти через бушующую реку?» Чтение – это диалог между книгой и ребенком. Книга – это непассивный объект, прочел и поставил на полку - это повод поговорить, обсудить, поразмышлять.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>Читая хорошую литературу, вы будете получать удовольствие сами, и ваше наслаждение чтением передастся ребенку.</w:t>
      </w:r>
    </w:p>
    <w:p w:rsidR="00CE60CA" w:rsidRPr="009D75C2" w:rsidRDefault="00CE60CA" w:rsidP="00CE60CA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</w:rPr>
      </w:pPr>
    </w:p>
    <w:p w:rsidR="00944E3C" w:rsidRPr="009D75C2" w:rsidRDefault="00944E3C" w:rsidP="00944E3C">
      <w:pPr>
        <w:spacing w:after="0" w:line="240" w:lineRule="auto"/>
        <w:ind w:left="37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89535</wp:posOffset>
            </wp:positionV>
            <wp:extent cx="16573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52" y="21352"/>
                <wp:lineTo x="21352" y="0"/>
                <wp:lineTo x="0" y="0"/>
              </wp:wrapPolygon>
            </wp:wrapThrough>
            <wp:docPr id="2" name="Рисунок 2" descr="C:\Users\Любовь\Pictures\дети\1дети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дети\1дети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5C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Пересказ содержания своими словами.</w:t>
      </w:r>
    </w:p>
    <w:p w:rsidR="00944E3C" w:rsidRPr="009D75C2" w:rsidRDefault="00944E3C" w:rsidP="009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Часто встречаемое задание на уроках – пересказ прочитанного своими словами. Ребенок зачастую пугается, и все свое внимание направляет на вспоминание текста, считая, чем точнее к оригиналу он расскажет, тем «правильнее» он выполнит задание. И забыв авторский текст, он «стопорится» и замолкает. Решить эту проблему можно, научив ребенка внимательно читать или слушать текст, а затем «войти» в прочитанное, увидеть содержание своими глазами, стать на время действующим лицом и пересказать то, что его окружает, то, что он видит.</w:t>
      </w:r>
      <w:r w:rsidRPr="009D75C2">
        <w:rPr>
          <w:rFonts w:ascii="Times New Roman" w:eastAsia="Times New Roman" w:hAnsi="Times New Roman" w:cs="Times New Roman"/>
          <w:sz w:val="28"/>
          <w:szCs w:val="28"/>
        </w:rPr>
        <w:br/>
        <w:t>Нередко ребенок не понимает смысл и содержание текста, поэтому не может грамотно его пересказать. Сначала изучаемый материал нужно подробно разобрать, уяснив смысл каждого слова и понятия, найти к новым терминам синонимы, уже знакомые ребенку. Если потом он и забудет новое для него слово, то сможет заменить его другим, схожим по смыслу.</w:t>
      </w:r>
    </w:p>
    <w:p w:rsidR="00944E3C" w:rsidRDefault="00944E3C" w:rsidP="00944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Перед каждым пересказом разбирайте, «разжевывайте» текст, это залог грамотного пересказа.</w:t>
      </w:r>
    </w:p>
    <w:p w:rsidR="00E24B37" w:rsidRDefault="00E24B37" w:rsidP="0094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5C2" w:rsidRPr="00CE60CA" w:rsidRDefault="009D75C2" w:rsidP="009D75C2">
      <w:pPr>
        <w:pStyle w:val="a3"/>
        <w:spacing w:before="0" w:beforeAutospacing="0"/>
        <w:rPr>
          <w:b/>
          <w:sz w:val="28"/>
          <w:szCs w:val="28"/>
        </w:rPr>
      </w:pPr>
      <w:r w:rsidRPr="00CE60CA">
        <w:rPr>
          <w:b/>
          <w:color w:val="000000"/>
          <w:sz w:val="28"/>
          <w:szCs w:val="28"/>
        </w:rPr>
        <w:t>Для того чтобы пересказать, то есть воспроизвести прочитанный или услышанный текст, ребенок должен уметь:</w:t>
      </w:r>
    </w:p>
    <w:p w:rsidR="009D75C2" w:rsidRPr="00E24B37" w:rsidRDefault="009D75C2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1. внимательно прослушать текст;</w:t>
      </w:r>
    </w:p>
    <w:p w:rsidR="009D75C2" w:rsidRPr="00E24B37" w:rsidRDefault="009D75C2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2. понять его смысл;</w:t>
      </w:r>
    </w:p>
    <w:p w:rsidR="009D75C2" w:rsidRPr="00E24B37" w:rsidRDefault="009D75C2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3. запомнить последовательность событий в сюжете произведения;</w:t>
      </w:r>
    </w:p>
    <w:p w:rsidR="009D75C2" w:rsidRPr="00E24B37" w:rsidRDefault="009D75C2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4. запомнить авторские или народные обороты речи;</w:t>
      </w:r>
    </w:p>
    <w:p w:rsidR="009D75C2" w:rsidRDefault="009D75C2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E24B37">
        <w:rPr>
          <w:color w:val="000000"/>
          <w:sz w:val="28"/>
          <w:szCs w:val="28"/>
        </w:rPr>
        <w:t>5. осмысленно рассказать услышанный текст, соблюдая порядок действий и эмоциональную окраску событий.</w:t>
      </w:r>
    </w:p>
    <w:p w:rsidR="00F45204" w:rsidRPr="00E24B37" w:rsidRDefault="00F45204" w:rsidP="009D75C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1. Вначале необходимо заинтересовать ребенка сюжетом рассказа: загадать загадку про главного героя, показать и обсудить картинку с его участием;</w:t>
      </w:r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2. Далее предлагаем ребенку послушать</w:t>
      </w:r>
      <w:r>
        <w:rPr>
          <w:color w:val="000000"/>
          <w:sz w:val="28"/>
          <w:szCs w:val="28"/>
        </w:rPr>
        <w:t>,</w:t>
      </w:r>
      <w:r w:rsidRPr="00E24B37">
        <w:rPr>
          <w:color w:val="000000"/>
          <w:sz w:val="28"/>
          <w:szCs w:val="28"/>
        </w:rPr>
        <w:t xml:space="preserve"> и читаем произведение;</w:t>
      </w:r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 xml:space="preserve">3. Задаем вопросы по произведению. Вопросы могут быть направлены: на порядок действий в произведении (что за чем), на место действия и как оно описывается, на характеристику главных героев и обсуждение мотивов их поступков, на использование в тексте незнакомых </w:t>
      </w:r>
      <w:proofErr w:type="gramStart"/>
      <w:r w:rsidRPr="00E24B37">
        <w:rPr>
          <w:color w:val="000000"/>
          <w:sz w:val="28"/>
          <w:szCs w:val="28"/>
        </w:rPr>
        <w:t xml:space="preserve">слов </w:t>
      </w:r>
      <w:r>
        <w:rPr>
          <w:color w:val="000000"/>
          <w:sz w:val="28"/>
          <w:szCs w:val="28"/>
        </w:rPr>
        <w:t>.</w:t>
      </w:r>
      <w:proofErr w:type="gramEnd"/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lastRenderedPageBreak/>
        <w:t>4. Предупреждаете ребенка, что после прочтения он будет пересказывать, после чего зачитываете произведение;</w:t>
      </w:r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5. Ребенок пересказывает. Если у него возникают сложности с сюжетом или последовательностью, помогаем, задавая наводящие вопросы;</w:t>
      </w:r>
    </w:p>
    <w:p w:rsidR="009D75C2" w:rsidRPr="00E24B37" w:rsidRDefault="009D75C2" w:rsidP="009D75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E24B37">
        <w:rPr>
          <w:color w:val="000000"/>
          <w:sz w:val="28"/>
          <w:szCs w:val="28"/>
        </w:rPr>
        <w:t>6. Хвалим ребенка и предлагаем творческое занятие по произведению (рисование,</w:t>
      </w:r>
      <w:r w:rsidR="00F45204">
        <w:rPr>
          <w:color w:val="000000"/>
          <w:sz w:val="28"/>
          <w:szCs w:val="28"/>
        </w:rPr>
        <w:t xml:space="preserve"> аппликация, лепка, поделка.</w:t>
      </w:r>
      <w:r w:rsidRPr="00E24B37">
        <w:rPr>
          <w:color w:val="000000"/>
          <w:sz w:val="28"/>
          <w:szCs w:val="28"/>
        </w:rPr>
        <w:t>)</w:t>
      </w:r>
    </w:p>
    <w:p w:rsidR="009D75C2" w:rsidRPr="009D75C2" w:rsidRDefault="009D75C2" w:rsidP="0094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4B37" w:rsidRPr="009D75C2" w:rsidRDefault="00E24B37" w:rsidP="00E24B37">
      <w:pPr>
        <w:pStyle w:val="a3"/>
        <w:spacing w:before="0" w:beforeAutospacing="0"/>
        <w:rPr>
          <w:sz w:val="28"/>
          <w:szCs w:val="28"/>
        </w:rPr>
      </w:pPr>
      <w:r w:rsidRPr="009D75C2">
        <w:rPr>
          <w:rStyle w:val="a4"/>
          <w:sz w:val="28"/>
          <w:szCs w:val="28"/>
        </w:rPr>
        <w:t>Таким образом, использование данных рекомендаций для совместных занятий с детьми  позволит скорректировать недостатки связной речи.</w:t>
      </w:r>
    </w:p>
    <w:p w:rsidR="00E24B37" w:rsidRPr="00237CCC" w:rsidRDefault="00E24B37" w:rsidP="00E24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237CC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Удачи и успехов!!!</w:t>
      </w:r>
    </w:p>
    <w:p w:rsidR="00E24B37" w:rsidRPr="009D75C2" w:rsidRDefault="00E24B37" w:rsidP="0094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4E3C" w:rsidRPr="009D75C2" w:rsidRDefault="00944E3C" w:rsidP="009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E3C" w:rsidRPr="00237CCC" w:rsidRDefault="00944E3C" w:rsidP="009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37C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Литература: </w:t>
      </w:r>
    </w:p>
    <w:p w:rsidR="00944E3C" w:rsidRPr="009D75C2" w:rsidRDefault="00944E3C" w:rsidP="009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 xml:space="preserve">1. Т.А. Ткаченко « Формирование и развитие связной речи». </w:t>
      </w:r>
    </w:p>
    <w:p w:rsidR="00944E3C" w:rsidRPr="009D75C2" w:rsidRDefault="00944E3C" w:rsidP="009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5C2">
        <w:rPr>
          <w:rFonts w:ascii="Times New Roman" w:eastAsia="Times New Roman" w:hAnsi="Times New Roman" w:cs="Times New Roman"/>
          <w:sz w:val="28"/>
          <w:szCs w:val="28"/>
        </w:rPr>
        <w:t>2. О.А. Козырева. Н.Б. Борисова « Формирование грамматических средств языка и развитие связной речи»</w:t>
      </w:r>
    </w:p>
    <w:p w:rsidR="00204339" w:rsidRDefault="00204339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Default="00A171D3">
      <w:pPr>
        <w:rPr>
          <w:rFonts w:ascii="Times New Roman" w:hAnsi="Times New Roman" w:cs="Times New Roman"/>
          <w:sz w:val="28"/>
          <w:szCs w:val="28"/>
        </w:rPr>
      </w:pPr>
    </w:p>
    <w:p w:rsidR="00A171D3" w:rsidRPr="009D75C2" w:rsidRDefault="00A171D3" w:rsidP="00A171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учитель- логопед </w:t>
      </w:r>
      <w:r w:rsidR="00D71725">
        <w:rPr>
          <w:rFonts w:ascii="Times New Roman" w:hAnsi="Times New Roman" w:cs="Times New Roman"/>
          <w:sz w:val="28"/>
          <w:szCs w:val="28"/>
        </w:rPr>
        <w:t>Савельева В.В.</w:t>
      </w:r>
      <w:bookmarkStart w:id="0" w:name="_GoBack"/>
      <w:bookmarkEnd w:id="0"/>
    </w:p>
    <w:sectPr w:rsidR="00A171D3" w:rsidRPr="009D75C2" w:rsidSect="002F31E8">
      <w:pgSz w:w="11906" w:h="16838"/>
      <w:pgMar w:top="1134" w:right="850" w:bottom="1134" w:left="1701" w:header="708" w:footer="708" w:gutter="0"/>
      <w:pgBorders w:offsetFrom="page">
        <w:top w:val="waveline" w:sz="20" w:space="24" w:color="1F497D" w:themeColor="text2"/>
        <w:left w:val="waveline" w:sz="20" w:space="24" w:color="1F497D" w:themeColor="text2"/>
        <w:bottom w:val="waveline" w:sz="20" w:space="24" w:color="1F497D" w:themeColor="text2"/>
        <w:right w:val="waveline" w:sz="2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067"/>
    <w:multiLevelType w:val="multilevel"/>
    <w:tmpl w:val="4A7A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562DE"/>
    <w:multiLevelType w:val="multilevel"/>
    <w:tmpl w:val="732E0B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14599"/>
    <w:multiLevelType w:val="multilevel"/>
    <w:tmpl w:val="95AA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82E3D"/>
    <w:multiLevelType w:val="multilevel"/>
    <w:tmpl w:val="0B96F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411A1"/>
    <w:multiLevelType w:val="multilevel"/>
    <w:tmpl w:val="EBD864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F2AD5"/>
    <w:multiLevelType w:val="multilevel"/>
    <w:tmpl w:val="AE101F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870D3"/>
    <w:multiLevelType w:val="multilevel"/>
    <w:tmpl w:val="4314A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4C78D3"/>
    <w:multiLevelType w:val="multilevel"/>
    <w:tmpl w:val="F5A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068FA"/>
    <w:multiLevelType w:val="multilevel"/>
    <w:tmpl w:val="208C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D1F2B"/>
    <w:multiLevelType w:val="multilevel"/>
    <w:tmpl w:val="DE5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1D501A"/>
    <w:multiLevelType w:val="multilevel"/>
    <w:tmpl w:val="610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1F159B"/>
    <w:multiLevelType w:val="multilevel"/>
    <w:tmpl w:val="FCDE71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3344C0"/>
    <w:multiLevelType w:val="multilevel"/>
    <w:tmpl w:val="6F8A6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052C4"/>
    <w:multiLevelType w:val="multilevel"/>
    <w:tmpl w:val="F5EAB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3C"/>
    <w:rsid w:val="001122A1"/>
    <w:rsid w:val="001F7D5F"/>
    <w:rsid w:val="00204339"/>
    <w:rsid w:val="00237CCC"/>
    <w:rsid w:val="002F31E8"/>
    <w:rsid w:val="003C3CE0"/>
    <w:rsid w:val="003D18B4"/>
    <w:rsid w:val="00422227"/>
    <w:rsid w:val="004E4CE2"/>
    <w:rsid w:val="00517DEE"/>
    <w:rsid w:val="00657D00"/>
    <w:rsid w:val="00692F73"/>
    <w:rsid w:val="007A28E8"/>
    <w:rsid w:val="00944E3C"/>
    <w:rsid w:val="009D75C2"/>
    <w:rsid w:val="00A171D3"/>
    <w:rsid w:val="00A958D2"/>
    <w:rsid w:val="00CE60CA"/>
    <w:rsid w:val="00D71725"/>
    <w:rsid w:val="00D721C7"/>
    <w:rsid w:val="00E24B37"/>
    <w:rsid w:val="00EA730F"/>
    <w:rsid w:val="00EC34FD"/>
    <w:rsid w:val="00F4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98535-B800-4996-9680-A7190C3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4E3C"/>
    <w:rPr>
      <w:b/>
      <w:bCs/>
    </w:rPr>
  </w:style>
  <w:style w:type="character" w:styleId="a5">
    <w:name w:val="Hyperlink"/>
    <w:basedOn w:val="a0"/>
    <w:uiPriority w:val="99"/>
    <w:semiHidden/>
    <w:unhideWhenUsed/>
    <w:rsid w:val="00944E3C"/>
    <w:rPr>
      <w:color w:val="0000FF"/>
      <w:u w:val="single"/>
    </w:rPr>
  </w:style>
  <w:style w:type="character" w:styleId="a6">
    <w:name w:val="Emphasis"/>
    <w:basedOn w:val="a0"/>
    <w:uiPriority w:val="20"/>
    <w:qFormat/>
    <w:rsid w:val="00E24B37"/>
    <w:rPr>
      <w:i/>
      <w:iCs/>
    </w:rPr>
  </w:style>
  <w:style w:type="character" w:customStyle="1" w:styleId="border">
    <w:name w:val="border"/>
    <w:basedOn w:val="a0"/>
    <w:rsid w:val="00E24B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4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24B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4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24B37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E2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B3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446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2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01261">
                      <w:marLeft w:val="-180"/>
                      <w:marRight w:val="-180"/>
                      <w:marTop w:val="480"/>
                      <w:marBottom w:val="0"/>
                      <w:divBdr>
                        <w:top w:val="single" w:sz="4" w:space="12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5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7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2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3875">
                      <w:marLeft w:val="0"/>
                      <w:marRight w:val="2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2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05363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84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83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6441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12" w:color="CFCFCF"/>
                        <w:left w:val="single" w:sz="4" w:space="12" w:color="CFCFCF"/>
                        <w:bottom w:val="single" w:sz="4" w:space="12" w:color="CFCFCF"/>
                        <w:right w:val="single" w:sz="4" w:space="12" w:color="CFCFCF"/>
                      </w:divBdr>
                      <w:divsChild>
                        <w:div w:id="79495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0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94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37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62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2534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799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569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8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2794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8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7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572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65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10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516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9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3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60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22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52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2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6817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248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52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8320672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12" w:color="FB8C00"/>
                        <w:left w:val="single" w:sz="4" w:space="12" w:color="FB8C00"/>
                        <w:bottom w:val="single" w:sz="4" w:space="12" w:color="FB8C00"/>
                        <w:right w:val="single" w:sz="4" w:space="12" w:color="FB8C00"/>
                      </w:divBdr>
                      <w:divsChild>
                        <w:div w:id="126387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621401">
                          <w:marLeft w:val="0"/>
                          <w:marRight w:val="0"/>
                          <w:marTop w:val="84"/>
                          <w:marBottom w:val="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6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12778">
                              <w:marLeft w:val="0"/>
                              <w:marRight w:val="0"/>
                              <w:marTop w:val="84"/>
                              <w:marBottom w:val="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18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5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azvivash-ka.ru/igry-na-razvitie-svyaznoj-rechi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dcterms:created xsi:type="dcterms:W3CDTF">2022-01-28T14:28:00Z</dcterms:created>
  <dcterms:modified xsi:type="dcterms:W3CDTF">2022-01-28T14:28:00Z</dcterms:modified>
</cp:coreProperties>
</file>